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การขอใบรับรองการก่อสร้าง ดัดแปลง หรือเคลื่อนย้ายอาคารตามมาตรา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32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เมื่อผู</w:t>
      </w:r>
      <w:r w:rsidRPr="00586D86">
        <w:rPr>
          <w:rFonts w:ascii="Tahoma" w:hAnsi="Tahoma" w:cs="Tahoma"/>
          <w:noProof/>
          <w:sz w:val="20"/>
          <w:szCs w:val="20"/>
        </w:rPr>
        <w:t>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รับใบอนุญาตให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ก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อสร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าง ดัดแปลง หรือเคลื่อนย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ายอาคารประเภทควบคุมการใช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 </w:t>
      </w:r>
      <w:r w:rsidRPr="00586D86">
        <w:rPr>
          <w:rFonts w:ascii="Tahoma" w:hAnsi="Tahoma" w:cs="Tahoma"/>
          <w:noProof/>
          <w:sz w:val="20"/>
          <w:szCs w:val="20"/>
        </w:rPr>
        <w:t>หรือผู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แจ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ง</w:t>
      </w:r>
      <w:r w:rsidRPr="00586D86">
        <w:rPr>
          <w:rFonts w:ascii="Tahoma" w:hAnsi="Tahoma" w:cs="Tahoma"/>
          <w:noProof/>
          <w:sz w:val="20"/>
          <w:szCs w:val="20"/>
        </w:rPr>
        <w:br/>
        <w:t>ตามมาตรา 39 ทวิ 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กระทําการดังกล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าวเสร็จแล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ว 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แจ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งเป</w:t>
      </w:r>
      <w:r w:rsidRPr="00586D86">
        <w:rPr>
          <w:rFonts w:ascii="Tahoma" w:hAnsi="Tahoma" w:cs="Tahoma"/>
          <w:noProof/>
          <w:sz w:val="20"/>
          <w:szCs w:val="20"/>
          <w:cs/>
        </w:rPr>
        <w:t></w:t>
      </w:r>
      <w:r w:rsidRPr="00586D86">
        <w:rPr>
          <w:rFonts w:ascii="Tahoma" w:hAnsi="Tahoma" w:cs="Tahoma"/>
          <w:noProof/>
          <w:sz w:val="20"/>
          <w:szCs w:val="20"/>
        </w:rPr>
        <w:t>นหนังสือให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าพนักงานท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องถิ่นทราบตามแบบ</w:t>
      </w:r>
      <w:r w:rsidRPr="00586D86">
        <w:rPr>
          <w:rFonts w:ascii="Tahoma" w:hAnsi="Tahoma" w:cs="Tahoma"/>
          <w:noProof/>
          <w:sz w:val="20"/>
          <w:szCs w:val="20"/>
        </w:rPr>
        <w:br/>
        <w:t>ที่เจ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าพนักงานท</w:t>
      </w:r>
      <w:r w:rsidRPr="00586D86">
        <w:rPr>
          <w:rFonts w:ascii="Tahoma" w:hAnsi="Tahoma" w:cs="Tahoma"/>
          <w:noProof/>
          <w:sz w:val="20"/>
          <w:szCs w:val="20"/>
          <w:cs/>
        </w:rPr>
        <w:t>องถิ่นกําหนด เพื่อทําการตรวจสอบการก</w:t>
      </w:r>
      <w:r w:rsidRPr="00586D86">
        <w:rPr>
          <w:rFonts w:ascii="Tahoma" w:hAnsi="Tahoma" w:cs="Tahoma"/>
          <w:noProof/>
          <w:sz w:val="20"/>
          <w:szCs w:val="20"/>
        </w:rPr>
        <w:t>อสร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าง ดัดแปลง หรือเคลื่อนย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ายอาคารนั้นให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แล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ว</w:t>
      </w:r>
      <w:r w:rsidRPr="00586D86">
        <w:rPr>
          <w:rFonts w:ascii="Tahoma" w:hAnsi="Tahoma" w:cs="Tahoma"/>
          <w:noProof/>
          <w:sz w:val="20"/>
          <w:szCs w:val="20"/>
        </w:rPr>
        <w:br/>
        <w:t>เสร็จภายในสามสิบวันนับแต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วันที่ได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รับแจ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ถ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าเจ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าพนักงานท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องถิ่นได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ทําการตรวจสอบแล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วเห็นว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าการก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อสร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าง ดัดแปลง หรือเคลื่อนย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ายอาคาร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>นั้นเป</w:t>
      </w:r>
      <w:r w:rsidRPr="00586D86">
        <w:rPr>
          <w:rFonts w:ascii="Tahoma" w:hAnsi="Tahoma" w:cs="Tahoma"/>
          <w:noProof/>
          <w:sz w:val="20"/>
          <w:szCs w:val="20"/>
          <w:cs/>
        </w:rPr>
        <w:t></w:t>
      </w:r>
      <w:r w:rsidRPr="00586D86">
        <w:rPr>
          <w:rFonts w:ascii="Tahoma" w:hAnsi="Tahoma" w:cs="Tahoma"/>
          <w:noProof/>
          <w:sz w:val="20"/>
          <w:szCs w:val="20"/>
        </w:rPr>
        <w:t>นไปโดยถูกต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องตามที่ได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รับใบอนุญาตหรือที่ได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แจ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งไว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ตามมาตรา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ทวิ แล</w:t>
      </w:r>
      <w:r w:rsidRPr="00586D86">
        <w:rPr>
          <w:rFonts w:ascii="Tahoma" w:hAnsi="Tahoma" w:cs="Tahoma"/>
          <w:noProof/>
          <w:sz w:val="20"/>
          <w:szCs w:val="20"/>
        </w:rPr>
        <w:t>ว ก็ให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ออกใบรับรองให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br/>
        <w:t>แก</w:t>
      </w:r>
      <w:r w:rsidRPr="00586D86">
        <w:rPr>
          <w:rFonts w:ascii="Tahoma" w:hAnsi="Tahoma" w:cs="Tahoma"/>
          <w:noProof/>
          <w:sz w:val="20"/>
          <w:szCs w:val="20"/>
          <w:cs/>
        </w:rPr>
        <w:t></w:t>
      </w:r>
      <w:r w:rsidRPr="00586D86">
        <w:rPr>
          <w:rFonts w:ascii="Tahoma" w:hAnsi="Tahoma" w:cs="Tahoma"/>
          <w:noProof/>
          <w:sz w:val="20"/>
          <w:szCs w:val="20"/>
        </w:rPr>
        <w:t>ผู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รับใบอนุญาต หรือผู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แจ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งตามมาตรา 39 ทวิ เพื่อให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มีการใช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อาคารนั้นตามที่ได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รับใบอนุญาต หรือที่</w:t>
      </w:r>
      <w:r w:rsidRPr="00586D86">
        <w:rPr>
          <w:rFonts w:ascii="Tahoma" w:hAnsi="Tahoma" w:cs="Tahoma"/>
          <w:noProof/>
          <w:sz w:val="20"/>
          <w:szCs w:val="20"/>
        </w:rPr>
        <w:br/>
        <w:t>ได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แจ</w:t>
      </w:r>
      <w:r w:rsidRPr="00586D86">
        <w:rPr>
          <w:rFonts w:ascii="Tahoma" w:hAnsi="Tahoma" w:cs="Tahoma"/>
          <w:noProof/>
          <w:sz w:val="20"/>
          <w:szCs w:val="20"/>
          <w:cs/>
        </w:rPr>
        <w:t></w:t>
      </w:r>
      <w:r w:rsidRPr="00586D86">
        <w:rPr>
          <w:rFonts w:ascii="Tahoma" w:hAnsi="Tahoma" w:cs="Tahoma"/>
          <w:noProof/>
          <w:sz w:val="20"/>
          <w:szCs w:val="20"/>
        </w:rPr>
        <w:t>งไว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ตามมาตรา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ทวิ 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องค์การบริหารส่วนตำบลห้วยบง 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ตำบลห้วยบง   อำเภอด่านขุนทด จังหวัดนครราชสีมา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30210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0-4439-3018  www.hauybongkorat.go.th/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ยื่นแจ้ง และเสียค่าธรรมเนียม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32)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เจ้าพนักงานท้องถิ่นตรวจสอบนัดวันตรวจ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เจ้าพนักงานท้องถิ่นตรวจอาคารที่ก่อสร้างแล้วเสร็จ และพิจารณาออกใบรับรอง 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6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และแจ้งให้ผู้ขอมารับใบ 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องค์การบริหารส่วนตำบลห้วยบง อำเภอด่านขุนทด จังหวัดนครราชสีมา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F66C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F66C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240754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แบบคำขอใบรับรองการก่อสร้างอาคาร ดัดแปลง หรือเคลื่อนย้ายอาคาร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๖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F66C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047227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ใบอนุญาตก่อสร้างอาคารเดิมที่ได้รับอนุญาต หรือใบรับแจ้ง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F66C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185695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หนังสือแสดงความยินยอมจากเจ้าของอาคาร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กรณีผู้ครอบครองอาคารเป็นผู้ขออนุญาต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F66C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222446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ใบรับรองหรือใบอนุญาตเปลี่ยนการใช้อาคาร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ฉพาะกรณีที่อาคารที่ขออนุญาตเปลี่ยนการใช้ได้รับใบรับรองหรือได้รับใบอนุญาตเปลี่ยนการใช้อาคารมาแล้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F66C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726712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F66C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3233879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เป็นไปตามหลักเกณฑ์ของกฎกระทรวงฉบับที่ ๗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๒๕๒๘ 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๒๕๒๒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ศูนย์ดำรงธรรมอำเภอด่านขุนทดที่ว่าการอำเภอด่านขุนทดตำบลด่านขุนทด  อำเภอด่านขุนทด  จังหวัดนครราชสีมา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30210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องค์การบริหารส่วนตำบลห้วยบง 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219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15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ตำบลห้วยบง   อำเภอด่านขุนทด จังหวัดนครราชสีมา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30210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0-4439-3018  www.hauybongkorat.go.th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การขอใบรับรองการก่อสร้าง ดัดแปลง หรือเคลื่อนย้ายอาคารตามมาตรา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>32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>๒๕๒๒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การขอใบรับรองการก่อสร้าง ดัดแปลง หรือเคลื่อนย้ายอาคารตามมาตรา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32 </w:t>
      </w:r>
      <w:r w:rsidR="002F5480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องค์การบริหารส่วนตำบลห้วยบง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66C5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66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F66C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66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F66C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8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2A25-5B81-4886-A737-2CB038FC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KKD 2011 V.2</cp:lastModifiedBy>
  <cp:revision>2</cp:revision>
  <dcterms:created xsi:type="dcterms:W3CDTF">2016-06-09T12:42:00Z</dcterms:created>
  <dcterms:modified xsi:type="dcterms:W3CDTF">2016-06-09T12:42:00Z</dcterms:modified>
</cp:coreProperties>
</file>